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  <w:lang w:eastAsia="zh-CN"/>
        </w:rPr>
        <w:t>要</w:t>
      </w:r>
      <w:r>
        <w:rPr>
          <w:rFonts w:hint="eastAsia"/>
          <w:b/>
          <w:sz w:val="28"/>
          <w:szCs w:val="28"/>
        </w:rPr>
        <w:t>求及</w:t>
      </w:r>
      <w:r>
        <w:rPr>
          <w:rFonts w:hint="eastAsia"/>
          <w:b/>
          <w:sz w:val="28"/>
          <w:szCs w:val="28"/>
          <w:lang w:eastAsia="zh-CN"/>
        </w:rPr>
        <w:t>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项目名称：从业人员健康证体检模块及体检数据上传接口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项目参数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在体检系统中增加从业人员预防性体检模块，支持从业人员体检登记、体检结果录入，打印体检合格证。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支持打印《四川省从业人员预防性体检项目表》后开展体检。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支持按照川卫规（2023）2号文件要求，打印四川省从业人员预防性体检合格证。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支持按照《四川省健康档案云平台从业人员预防性体检接口文档》要求，与四川省健康档案云平台对接，及时、准确、完整上传从业人员预防性体检登记信息、体检结果信息以及体检《合格证》信息。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*实质性要求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本次供货商所提供软件使用数据须储存在本地。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必须满足*实质性要求，否则投标文件无效。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sz w:val="24"/>
          <w:szCs w:val="24"/>
          <w:lang w:val="en-US" w:eastAsia="zh-CN"/>
        </w:rPr>
        <w:t>综合评分办法</w:t>
      </w:r>
    </w:p>
    <w:tbl>
      <w:tblPr>
        <w:tblStyle w:val="5"/>
        <w:tblpPr w:leftFromText="180" w:rightFromText="180" w:vertAnchor="text" w:horzAnchor="margin" w:tblpXSpec="center" w:tblpY="250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850"/>
        <w:gridCol w:w="5387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评分项目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846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投标报价</w:t>
            </w:r>
          </w:p>
          <w:p>
            <w:pPr>
              <w:pStyle w:val="8"/>
              <w:spacing w:line="400" w:lineRule="exact"/>
              <w:ind w:firstLine="48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40%</w:t>
            </w:r>
          </w:p>
        </w:tc>
        <w:tc>
          <w:tcPr>
            <w:tcW w:w="850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5387" w:type="dxa"/>
            <w:vAlign w:val="center"/>
          </w:tcPr>
          <w:p>
            <w:pPr>
              <w:pStyle w:val="8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以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Hans" w:bidi="ar-SA"/>
              </w:rPr>
              <w:t>通过资格审查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且投标价格最低的投标报价为基准价，投标报价得分=(基准价／投标报价)×40（保留两位小数）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400" w:lineRule="exact"/>
              <w:ind w:left="-38" w:firstLine="36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46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技术指标</w:t>
            </w:r>
          </w:p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40%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1、完全符合招标技术要求，没有负偏离得满分；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2、技术服务参数有负偏离或不满足的，一项扣5分，直至该项分值扣完为止。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400" w:lineRule="exact"/>
              <w:ind w:firstLine="36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6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商务部分</w:t>
            </w:r>
          </w:p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10%</w:t>
            </w:r>
          </w:p>
        </w:tc>
        <w:tc>
          <w:tcPr>
            <w:tcW w:w="850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1、投标人提供高新技术企业证书得5分，不提供不得分。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2、投标人提供体检系统著作权认证证书得5分，不提供不得分。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6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售后服务</w:t>
            </w:r>
          </w:p>
          <w:p>
            <w:pPr>
              <w:pStyle w:val="8"/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10%</w:t>
            </w:r>
          </w:p>
        </w:tc>
        <w:tc>
          <w:tcPr>
            <w:tcW w:w="850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3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根据供应商提供的售后服务方案（方案内容包括但不限于①售后网点、②响应时间、③售后服务方式）内容齐全、完整、合理、符合项目实际情况、满足项目实际需求的得5分，有1项内容缺失扣1.5分；有1项内容不完整、不合理、不符合项目实际情况、不满足项目实际需求的扣1分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E711"/>
    <w:multiLevelType w:val="singleLevel"/>
    <w:tmpl w:val="44B2E7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2D88D1"/>
    <w:multiLevelType w:val="singleLevel"/>
    <w:tmpl w:val="4B2D88D1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678FB8E"/>
    <w:multiLevelType w:val="singleLevel"/>
    <w:tmpl w:val="5678FB8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M1ZGYyNjY1YmZjYzNmM2Q1ZDAyZGJjNDcwZmYifQ=="/>
  </w:docVars>
  <w:rsids>
    <w:rsidRoot w:val="374E3122"/>
    <w:rsid w:val="081822D6"/>
    <w:rsid w:val="184A3267"/>
    <w:rsid w:val="1E584AC9"/>
    <w:rsid w:val="208E020F"/>
    <w:rsid w:val="2788385F"/>
    <w:rsid w:val="2C7B04A2"/>
    <w:rsid w:val="31F65763"/>
    <w:rsid w:val="374E3122"/>
    <w:rsid w:val="3FB375B9"/>
    <w:rsid w:val="4281293F"/>
    <w:rsid w:val="42C611C6"/>
    <w:rsid w:val="482E1623"/>
    <w:rsid w:val="499E450E"/>
    <w:rsid w:val="5E875839"/>
    <w:rsid w:val="6F0A52AB"/>
    <w:rsid w:val="734C106A"/>
    <w:rsid w:val="7DB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Default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宋体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632</Characters>
  <Lines>0</Lines>
  <Paragraphs>0</Paragraphs>
  <TotalTime>2</TotalTime>
  <ScaleCrop>false</ScaleCrop>
  <LinksUpToDate>false</LinksUpToDate>
  <CharactersWithSpaces>632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2020-12-16T08:11:00Z</dcterms:created>
  <dc:creator>四夕罗</dc:creator>
  <cp:lastModifiedBy>cgzx</cp:lastModifiedBy>
  <cp:lastPrinted>2021-08-11T05:53:00Z</cp:lastPrinted>
  <dcterms:modified xsi:type="dcterms:W3CDTF">2023-03-16T02:59:41Z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885C8005962B4ADF91CEC33A62E96E13</vt:lpwstr>
  </property>
</Properties>
</file>