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AD5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大邑县人民医院法律顾问服务（非医疗）采购项目</w:t>
      </w:r>
    </w:p>
    <w:p w14:paraId="24DFC2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(二次）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比选文件</w:t>
      </w:r>
    </w:p>
    <w:p w14:paraId="09D89B0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eastAsia="zh-CN"/>
        </w:rPr>
        <w:t>法律顾问服务（非医疗）采购项目（二次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eastAsia="zh-CN"/>
        </w:rPr>
        <w:t>）。</w:t>
      </w:r>
    </w:p>
    <w:p w14:paraId="5A616BF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eastAsia="zh-CN"/>
        </w:rPr>
        <w:t>预算金额：人民币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35000.00/年。</w:t>
      </w:r>
    </w:p>
    <w:p w14:paraId="6FA663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、服务概况和内容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：</w:t>
      </w:r>
    </w:p>
    <w:p w14:paraId="767E45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（一）服务概况</w:t>
      </w:r>
    </w:p>
    <w:p w14:paraId="2FF8B6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主要负责医院非医疗法律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经济合同审核</w:t>
      </w:r>
      <w:r>
        <w:rPr>
          <w:rFonts w:hint="eastAsia" w:ascii="仿宋" w:hAnsi="仿宋" w:eastAsia="仿宋" w:cs="仿宋"/>
          <w:sz w:val="24"/>
          <w:szCs w:val="24"/>
        </w:rPr>
        <w:t>服务管理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制度建设、风险防控和纠纷处理等。</w:t>
      </w:r>
    </w:p>
    <w:p w14:paraId="6BD9EB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（二）服务内容</w:t>
      </w:r>
    </w:p>
    <w:p w14:paraId="7BF258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1.清理、建立、完善医院非医疗法务管理以及法务部相关规章制度。</w:t>
      </w:r>
    </w:p>
    <w:p w14:paraId="695A61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2.协助医院经营管理非医疗业务的协商、谈判、调解，提供法务咨询和法律意见，提供书面法律意见；就相关法务问题出具包括不限于律师意见书、律师函、声明、确认书等法律文书。</w:t>
      </w:r>
    </w:p>
    <w:p w14:paraId="2A3D51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3.医院经营管理中涉及招标采购、房屋资产租赁、合作共建、培训交流、工程建设、社会服务等非医疗领域的合同起草、审核、法律风险分析评估。</w:t>
      </w:r>
    </w:p>
    <w:p w14:paraId="62745F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4.指导医院各部门有关非医疗合同和协议的起草、审查、修改等。</w:t>
      </w:r>
    </w:p>
    <w:p w14:paraId="5173C2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5.负责医院非医疗活动规范性文件（如规范、规章、办法与制度等）审查、修改。</w:t>
      </w:r>
    </w:p>
    <w:p w14:paraId="389885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6.根据医院需求安排开展不同形式的法律宣传、培训活动。</w:t>
      </w:r>
    </w:p>
    <w:p w14:paraId="4BF04B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7.医院处理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非医疗业务</w:t>
      </w:r>
      <w:r>
        <w:rPr>
          <w:rFonts w:hint="eastAsia" w:ascii="仿宋" w:hAnsi="仿宋" w:eastAsia="仿宋" w:cs="仿宋"/>
          <w:sz w:val="24"/>
          <w:szCs w:val="24"/>
        </w:rPr>
        <w:t>突发应急事件提供法律支持。</w:t>
      </w:r>
    </w:p>
    <w:p w14:paraId="4A47E3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8.代理医院处理医院经营管理中所涉诉讼、仲裁案件、合同纠纷、劳动人事争议、基建工程诉讼等诉讼业务。</w:t>
      </w:r>
    </w:p>
    <w:p w14:paraId="656E48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9.依法保护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非医疗业务相关</w:t>
      </w:r>
      <w:r>
        <w:rPr>
          <w:rFonts w:hint="eastAsia" w:ascii="仿宋" w:hAnsi="仿宋" w:eastAsia="仿宋" w:cs="仿宋"/>
          <w:sz w:val="24"/>
          <w:szCs w:val="24"/>
        </w:rPr>
        <w:t>专利、专有权、著作权等知识产权。</w:t>
      </w:r>
    </w:p>
    <w:p w14:paraId="2A9B0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10.提供医院管理及业务需要的政策法规文件资讯。</w:t>
      </w:r>
    </w:p>
    <w:p w14:paraId="48E2EE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.协助医院处理日常经营活动中的其他法律事务。</w:t>
      </w:r>
    </w:p>
    <w:p w14:paraId="6630AB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、服务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要求：</w:t>
      </w:r>
    </w:p>
    <w:p w14:paraId="0FBA20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1.律师事务所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设置</w:t>
      </w:r>
      <w:r>
        <w:rPr>
          <w:rFonts w:hint="eastAsia" w:ascii="仿宋" w:hAnsi="仿宋" w:eastAsia="仿宋" w:cs="仿宋"/>
          <w:sz w:val="24"/>
          <w:szCs w:val="24"/>
        </w:rPr>
        <w:t>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成都市辖区内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6A126C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2.至少5名执业律师提供专业的法律服务，其中至少有1名8年以上执业经验的执业律师。</w:t>
      </w:r>
    </w:p>
    <w:p w14:paraId="478ACF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3.每周工作日，至少安排1名律师固定2个半天开展驻场办公法律服务（8:00-12:00或14:00-17:30）。</w:t>
      </w:r>
    </w:p>
    <w:p w14:paraId="6B937E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4.实行7*24小时应答制。律所指定1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-2</w:t>
      </w:r>
      <w:r>
        <w:rPr>
          <w:rFonts w:hint="eastAsia" w:ascii="仿宋" w:hAnsi="仿宋" w:eastAsia="仿宋" w:cs="仿宋"/>
          <w:sz w:val="24"/>
          <w:szCs w:val="24"/>
        </w:rPr>
        <w:t>名联络人，按照医院非医疗法律服务需求，指定专业律师应答。常规法律服务在24小时内提供律师意见扫描件，48小时提供律师意见纸质版；紧急重大事件法务需求约请，需具有5年及以上专业签约律师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0分钟内到达医院，提供高质量的法律服务。</w:t>
      </w:r>
    </w:p>
    <w:p w14:paraId="339580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5.法律知识培训：（1)全院中干及以上培训至少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次/年；(2)全院职工的培训至少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次/年。</w:t>
      </w:r>
    </w:p>
    <w:p w14:paraId="5CCF58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应聘单位</w:t>
      </w:r>
      <w:r>
        <w:rPr>
          <w:rFonts w:hint="eastAsia" w:ascii="仿宋" w:hAnsi="仿宋" w:eastAsia="仿宋" w:cs="仿宋"/>
          <w:sz w:val="24"/>
          <w:szCs w:val="24"/>
        </w:rPr>
        <w:t>提供后续服务承诺，包括但不限于对服务期间履行法律服务职责的行为承担责任，在职责范围内对法务质量终身负责。</w:t>
      </w:r>
    </w:p>
    <w:p w14:paraId="324D29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、聘任及考核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：</w:t>
      </w:r>
    </w:p>
    <w:p w14:paraId="692110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经过比选</w:t>
      </w:r>
      <w:r>
        <w:rPr>
          <w:rFonts w:hint="eastAsia" w:ascii="仿宋" w:hAnsi="仿宋" w:eastAsia="仿宋" w:cs="仿宋"/>
          <w:sz w:val="24"/>
          <w:szCs w:val="24"/>
        </w:rPr>
        <w:t>决定聘任的法律顾问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医院</w:t>
      </w:r>
      <w:r>
        <w:rPr>
          <w:rFonts w:hint="eastAsia" w:ascii="仿宋" w:hAnsi="仿宋" w:eastAsia="仿宋" w:cs="仿宋"/>
          <w:sz w:val="24"/>
          <w:szCs w:val="24"/>
        </w:rPr>
        <w:t>与其签订聘任合同，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本项目预算金额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3.5</w:t>
      </w:r>
      <w:r>
        <w:rPr>
          <w:rFonts w:hint="eastAsia" w:ascii="仿宋" w:hAnsi="仿宋" w:eastAsia="仿宋" w:cs="仿宋"/>
          <w:sz w:val="24"/>
          <w:szCs w:val="24"/>
        </w:rPr>
        <w:t>万元/年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，如发生诉讼，其费用由双方协商，按行业规范予以优惠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医院</w:t>
      </w:r>
      <w:r>
        <w:rPr>
          <w:rFonts w:hint="eastAsia" w:ascii="仿宋" w:hAnsi="仿宋" w:eastAsia="仿宋" w:cs="仿宋"/>
          <w:sz w:val="24"/>
          <w:szCs w:val="24"/>
        </w:rPr>
        <w:t>每年度对法律顾问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组织考核，年终考核结果将作为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医院</w:t>
      </w:r>
      <w:r>
        <w:rPr>
          <w:rFonts w:hint="eastAsia" w:ascii="仿宋" w:hAnsi="仿宋" w:eastAsia="仿宋" w:cs="仿宋"/>
          <w:sz w:val="24"/>
          <w:szCs w:val="24"/>
        </w:rPr>
        <w:t>法律顾问解聘或续聘的重要依据。</w:t>
      </w:r>
    </w:p>
    <w:p w14:paraId="46046F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六、参加比选供应商资格要求：</w:t>
      </w:r>
    </w:p>
    <w:p w14:paraId="32B3D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1.律师事务所必须具备相关司法部门颁发的执业许可证。为本项目服务的注册律师具有司法部门颁发的律师执业资格证。</w:t>
      </w:r>
    </w:p>
    <w:p w14:paraId="716876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具有独立承担民事责任的能力。</w:t>
      </w:r>
    </w:p>
    <w:p w14:paraId="2A7D8C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具有良好的商业信誉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1A42D0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具有健全的财务会计制度。</w:t>
      </w:r>
    </w:p>
    <w:p w14:paraId="024314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具有履行合同所必需的设备和专业技术能力。</w:t>
      </w:r>
    </w:p>
    <w:p w14:paraId="08D7C3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有依法缴纳税收和社会保障资金的良好记录。</w:t>
      </w:r>
    </w:p>
    <w:p w14:paraId="198DFE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参加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本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采购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前三年内，在经营活动中没有重大违法记录。未处于财产被接管、冻结、破产状态，未处于有关行政处罚期间，未处于投标禁入期内。</w:t>
      </w:r>
    </w:p>
    <w:p w14:paraId="5A55A8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本招标采购项目不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支持联合体投标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088D4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本招标采购项目不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允许合同分包选项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17564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righ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七、评分细则：</w:t>
      </w:r>
    </w:p>
    <w:tbl>
      <w:tblPr>
        <w:tblStyle w:val="5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281"/>
        <w:gridCol w:w="679"/>
        <w:gridCol w:w="4021"/>
        <w:gridCol w:w="812"/>
      </w:tblGrid>
      <w:tr w14:paraId="263E6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 w14:paraId="7A374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1" w:type="dxa"/>
          </w:tcPr>
          <w:p w14:paraId="71050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评分因素及权重</w:t>
            </w:r>
          </w:p>
        </w:tc>
        <w:tc>
          <w:tcPr>
            <w:tcW w:w="679" w:type="dxa"/>
          </w:tcPr>
          <w:p w14:paraId="33F19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4021" w:type="dxa"/>
          </w:tcPr>
          <w:p w14:paraId="5D5A3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评分标准</w:t>
            </w:r>
          </w:p>
        </w:tc>
        <w:tc>
          <w:tcPr>
            <w:tcW w:w="812" w:type="dxa"/>
          </w:tcPr>
          <w:p w14:paraId="550A3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备注</w:t>
            </w:r>
          </w:p>
        </w:tc>
      </w:tr>
      <w:tr w14:paraId="2D57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 w14:paraId="39B2E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1" w:type="dxa"/>
          </w:tcPr>
          <w:p w14:paraId="4F206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服务方案和服务要求</w:t>
            </w:r>
          </w:p>
        </w:tc>
        <w:tc>
          <w:tcPr>
            <w:tcW w:w="679" w:type="dxa"/>
          </w:tcPr>
          <w:p w14:paraId="0001B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021" w:type="dxa"/>
          </w:tcPr>
          <w:p w14:paraId="17D92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参加供应商针对本项目编制的方案和服务要求，结合医院需求进行评审，最优得满分20分，其他综合对比后评分</w:t>
            </w:r>
          </w:p>
        </w:tc>
        <w:tc>
          <w:tcPr>
            <w:tcW w:w="812" w:type="dxa"/>
          </w:tcPr>
          <w:p w14:paraId="6463D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CF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 w14:paraId="07268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81" w:type="dxa"/>
            <w:vAlign w:val="top"/>
          </w:tcPr>
          <w:p w14:paraId="5BFED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679" w:type="dxa"/>
            <w:vAlign w:val="top"/>
          </w:tcPr>
          <w:p w14:paraId="6909F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021" w:type="dxa"/>
            <w:vAlign w:val="top"/>
          </w:tcPr>
          <w:p w14:paraId="05795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满足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文件要求且最低的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报价为评比基准价，其价格分为满分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0分。其他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人的报价得分=（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基准价/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报价）×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0。</w:t>
            </w:r>
          </w:p>
          <w:p w14:paraId="2D9F5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注：报价得分保留小数点后2位。</w:t>
            </w:r>
          </w:p>
        </w:tc>
        <w:tc>
          <w:tcPr>
            <w:tcW w:w="812" w:type="dxa"/>
          </w:tcPr>
          <w:p w14:paraId="712A0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BB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 w14:paraId="3C304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81" w:type="dxa"/>
            <w:vAlign w:val="top"/>
          </w:tcPr>
          <w:p w14:paraId="549D1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供应商基本情况</w:t>
            </w:r>
          </w:p>
        </w:tc>
        <w:tc>
          <w:tcPr>
            <w:tcW w:w="679" w:type="dxa"/>
            <w:vAlign w:val="top"/>
          </w:tcPr>
          <w:p w14:paraId="11902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4021" w:type="dxa"/>
            <w:vAlign w:val="top"/>
          </w:tcPr>
          <w:p w14:paraId="5C86E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律师事务所人员规模及律师团队架构、律所运营情况、省市县级表彰等进行综合评审，最优得满分40分，其余综合对比后进行评分。</w:t>
            </w:r>
          </w:p>
        </w:tc>
        <w:tc>
          <w:tcPr>
            <w:tcW w:w="812" w:type="dxa"/>
          </w:tcPr>
          <w:p w14:paraId="75E1F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42E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 w14:paraId="50527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81" w:type="dxa"/>
            <w:vAlign w:val="top"/>
          </w:tcPr>
          <w:p w14:paraId="77C3B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履约经历</w:t>
            </w:r>
          </w:p>
        </w:tc>
        <w:tc>
          <w:tcPr>
            <w:tcW w:w="679" w:type="dxa"/>
            <w:vAlign w:val="top"/>
          </w:tcPr>
          <w:p w14:paraId="16567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4021" w:type="dxa"/>
            <w:vAlign w:val="top"/>
          </w:tcPr>
          <w:p w14:paraId="4BBD4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律师事务所从2020年1月以来，有1个类似医院项目、政府单位和重大活动法律顾问聘任成功履约经历的得5分，其他4分，最多30分</w:t>
            </w:r>
          </w:p>
        </w:tc>
        <w:tc>
          <w:tcPr>
            <w:tcW w:w="812" w:type="dxa"/>
          </w:tcPr>
          <w:p w14:paraId="038BB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981C37A"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ECC47F"/>
    <w:multiLevelType w:val="singleLevel"/>
    <w:tmpl w:val="D2ECC4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OTM5N2Q1NjA2NWY3MGNiM2EyODJiY2YwZDg2ODUifQ=="/>
  </w:docVars>
  <w:rsids>
    <w:rsidRoot w:val="00000000"/>
    <w:rsid w:val="00D465CE"/>
    <w:rsid w:val="058B3AEC"/>
    <w:rsid w:val="0AB01CBA"/>
    <w:rsid w:val="0C5F31FE"/>
    <w:rsid w:val="104A6513"/>
    <w:rsid w:val="13F35552"/>
    <w:rsid w:val="1B957394"/>
    <w:rsid w:val="2556017A"/>
    <w:rsid w:val="36FC6348"/>
    <w:rsid w:val="37E54270"/>
    <w:rsid w:val="389E5937"/>
    <w:rsid w:val="38BB67C5"/>
    <w:rsid w:val="3E034195"/>
    <w:rsid w:val="43993A13"/>
    <w:rsid w:val="45C94918"/>
    <w:rsid w:val="469F0639"/>
    <w:rsid w:val="475150B3"/>
    <w:rsid w:val="4AD8759A"/>
    <w:rsid w:val="4E393BA3"/>
    <w:rsid w:val="4FFE0DD2"/>
    <w:rsid w:val="51A650B5"/>
    <w:rsid w:val="53310CD0"/>
    <w:rsid w:val="568679FA"/>
    <w:rsid w:val="5C223A3C"/>
    <w:rsid w:val="5D6B74D4"/>
    <w:rsid w:val="6530528B"/>
    <w:rsid w:val="69F03649"/>
    <w:rsid w:val="6C980686"/>
    <w:rsid w:val="6E8B1784"/>
    <w:rsid w:val="6FB159B9"/>
    <w:rsid w:val="75D457D1"/>
    <w:rsid w:val="7F03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*正文"/>
    <w:basedOn w:val="1"/>
    <w:qFormat/>
    <w:uiPriority w:val="0"/>
    <w:pPr>
      <w:spacing w:line="360" w:lineRule="auto"/>
      <w:ind w:firstLine="482"/>
      <w:jc w:val="left"/>
    </w:pPr>
    <w:rPr>
      <w:rFonts w:ascii="宋体" w:hAnsi="宋体" w:eastAsia="宋体" w:cs="Times New Roman"/>
      <w:kern w:val="0"/>
      <w:sz w:val="24"/>
      <w:szCs w:val="20"/>
      <w:lang w:val="zh-CN"/>
    </w:rPr>
  </w:style>
  <w:style w:type="paragraph" w:customStyle="1" w:styleId="8">
    <w:name w:val="BodyText"/>
    <w:qFormat/>
    <w:uiPriority w:val="0"/>
    <w:pPr>
      <w:spacing w:after="120"/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1512</Words>
  <Characters>1593</Characters>
  <Lines>0</Lines>
  <Paragraphs>0</Paragraphs>
  <TotalTime>19</TotalTime>
  <ScaleCrop>false</ScaleCrop>
  <LinksUpToDate>false</LinksUpToDate>
  <CharactersWithSpaces>1593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2023-11-20T02:17:00Z</dcterms:created>
  <dc:creator>华为</dc:creator>
  <cp:lastModifiedBy>WPS_911694258</cp:lastModifiedBy>
  <cp:lastPrinted>2023-11-21T07:39:00Z</cp:lastPrinted>
  <dcterms:modified xsi:type="dcterms:W3CDTF">2025-01-15T00:28:37Z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6E491BD85CC74EB3AC77CFD4EDB691B2_13</vt:lpwstr>
  </property>
  <property fmtid="{D5CDD505-2E9C-101B-9397-08002B2CF9AE}" pid="4" name="KSOTemplateDocerSaveRecord">
    <vt:lpwstr>eyJoZGlkIjoiOWNmMjk1MjgxZmFjNjdiYjc3NDMwMWE3YjlhMDU3MTgiLCJ1c2VySWQiOiI5MTE2OTQyNTgifQ==</vt:lpwstr>
  </property>
</Properties>
</file>