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1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11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1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医保业务综合服务终端采购项目采购清单、参数及评分标准</w:t>
      </w:r>
    </w:p>
    <w:p/>
    <w:p>
      <w:pPr>
        <w:snapToGrid w:val="0"/>
        <w:spacing w:line="300" w:lineRule="auto"/>
        <w:ind w:firstLine="482" w:firstLineChars="200"/>
        <w:jc w:val="left"/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  <w:lang w:val="en-US" w:eastAsia="zh-CN"/>
        </w:rPr>
        <w:t>★一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、采购清单</w:t>
      </w:r>
    </w:p>
    <w:tbl>
      <w:tblPr>
        <w:tblStyle w:val="9"/>
        <w:tblW w:w="8639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33"/>
        <w:gridCol w:w="1251"/>
        <w:gridCol w:w="1748"/>
        <w:gridCol w:w="2041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（台）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单价限价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医保业务综合服务终端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4900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19600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以上价格含税、含安装和两年质保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合计：（大写）壹万玖仟陆佰圆整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19600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firstLine="482" w:firstLineChars="200"/>
        <w:rPr>
          <w:rStyle w:val="11"/>
          <w:rFonts w:hint="default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二</w:t>
      </w:r>
      <w:r>
        <w:rPr>
          <w:rStyle w:val="11"/>
          <w:rFonts w:hint="eastAsia" w:hAnsi="宋体" w:cstheme="minorBidi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技术参数</w:t>
      </w:r>
    </w:p>
    <w:tbl>
      <w:tblPr>
        <w:tblStyle w:val="9"/>
        <w:tblW w:w="8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0"/>
        <w:gridCol w:w="4289"/>
        <w:gridCol w:w="724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0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医保业务综合服务终端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显示器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：尺寸：≥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8英寸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，分辨率：≥800*1280，电容式触控屏；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处理器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：八核； 主频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2.0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GHz及以上；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存储器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：4GB+64GB及以上；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操作系统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：Android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9.0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及以上；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网络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：WIFI:2.4G/5G双频，通过3G/4G网络专线或GRE方式接入医保业务区网络；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人脸识别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：基于 3D 结构光摄像头，具备人脸识别功能并能通过人脸识别确认用户身份；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7、读卡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：支持二代身份证读卡；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二维码识读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：传感器；支持码制：符合国际、国内通用二维码标准识读精度：一维码≥5mil；二维码≥7.5mil，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加密安全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：内置国家密码管理部门核准硬件密码技术加固安全模块，终端部件防拆；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电源适配器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：12V 3A；</w:t>
            </w:r>
          </w:p>
          <w:p>
            <w:pPr>
              <w:widowControl/>
              <w:ind w:firstLine="211" w:firstLineChars="10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11、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GPS上送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：具备地理位置信息获取和上送能力，应对地理位置信息进行有效保护，防止被篡改；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 w:firstLine="211" w:firstLineChars="100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12、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外部接口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：网口*1；USB*2； 电源口*1；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napToGrid w:val="0"/>
        <w:spacing w:line="300" w:lineRule="auto"/>
        <w:ind w:firstLine="480" w:firstLineChars="200"/>
        <w:jc w:val="left"/>
        <w:rPr>
          <w:rStyle w:val="11"/>
          <w:rFonts w:hint="eastAsia" w:hAnsi="宋体"/>
          <w:kern w:val="0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</w:p>
    <w:p>
      <w:pP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</w:rPr>
        <w:t>★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 xml:space="preserve">售后服务的要求: </w:t>
      </w:r>
    </w:p>
    <w:p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质保贰年，质保期内，成交供应商负责提供产品维护、维修及抢修服务，并提供7×24小时365天无休服务。服务期限内属质量问题所发生的一切费用由成交供应商承担。服务响应时间：成交供应商在接收到采购人通知后1小时内响应，2小时内维修人员到场，24 小时内完成设备维修或更换工作。</w:t>
      </w:r>
    </w:p>
    <w:p>
      <w:pPr>
        <w:pStyle w:val="6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>
      <w:pPr>
        <w:snapToGrid w:val="0"/>
        <w:spacing w:line="300" w:lineRule="auto"/>
        <w:ind w:firstLine="482" w:firstLineChars="200"/>
        <w:jc w:val="left"/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11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>
      <w:pPr>
        <w:pStyle w:val="6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/>
    <w:p>
      <w:pPr>
        <w:pStyle w:val="2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3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3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jc w:val="center"/>
      </w:pPr>
      <w:bookmarkStart w:id="0" w:name="_GoBack"/>
      <w:r>
        <w:rPr>
          <w:rFonts w:hint="eastAsia"/>
        </w:rPr>
        <w:t>评分标准</w:t>
      </w:r>
    </w:p>
    <w:bookmarkEnd w:id="0"/>
    <w:tbl>
      <w:tblPr>
        <w:tblStyle w:val="9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714"/>
        <w:gridCol w:w="5550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评分因素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以本次最低有效投标报价为基准价，投标报价得分=(基准价／投标报价)*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技术指标2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完全符合招标文件的要求没有负偏离得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分；招标文件无“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”为基本技术指标，一项不满足扣1分；招标文件中带“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”为重要技术条款，一项不满足扣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供应商针对本项目制定的服务方案进行评审，项目服务方案包含①安装、调试方案；②质量保障措施；③售后服务方案。涵盖以上内容且方案合理，针对性强，逻辑条理清晰、内容详尽、完全满足项目要求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分，在此基础上，每缺少一项内容扣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分，每有一处内容存在缺陷扣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分，本项扣完为止。（“内容存在缺陷”是指：①本项目提供的方案中引用法律、规范、标准存在失效或错误；②非专门针对本项目或内容与本项目需求无关；③内容矛盾或前后表述不一致。）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投标人每提供一份投标人的同类医院业绩得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分，最高得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分，未提供则不得分。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U4ZTQxNjdjZGQ2ZmQ3ZDJlMGQ1MzMxNzJiMzgifQ=="/>
  </w:docVars>
  <w:rsids>
    <w:rsidRoot w:val="00000000"/>
    <w:rsid w:val="01ED29E7"/>
    <w:rsid w:val="02947D13"/>
    <w:rsid w:val="034661B7"/>
    <w:rsid w:val="034E7027"/>
    <w:rsid w:val="03E227A5"/>
    <w:rsid w:val="05B03734"/>
    <w:rsid w:val="06A35E41"/>
    <w:rsid w:val="08D52E59"/>
    <w:rsid w:val="09023917"/>
    <w:rsid w:val="093C443B"/>
    <w:rsid w:val="0A87796D"/>
    <w:rsid w:val="0BC851B8"/>
    <w:rsid w:val="0CA05514"/>
    <w:rsid w:val="0D612EF7"/>
    <w:rsid w:val="0E5F572D"/>
    <w:rsid w:val="0ED95B4B"/>
    <w:rsid w:val="0FCC5D5A"/>
    <w:rsid w:val="10E74050"/>
    <w:rsid w:val="12027EA2"/>
    <w:rsid w:val="12BE7B87"/>
    <w:rsid w:val="137F4A6E"/>
    <w:rsid w:val="14064403"/>
    <w:rsid w:val="140F1D46"/>
    <w:rsid w:val="14AA4A37"/>
    <w:rsid w:val="16E06ED0"/>
    <w:rsid w:val="18C66C85"/>
    <w:rsid w:val="18E216F1"/>
    <w:rsid w:val="18F1615B"/>
    <w:rsid w:val="18FA38ED"/>
    <w:rsid w:val="19F03C83"/>
    <w:rsid w:val="1B4B17D0"/>
    <w:rsid w:val="1C285A89"/>
    <w:rsid w:val="1CB77B2E"/>
    <w:rsid w:val="1D09762B"/>
    <w:rsid w:val="1F51649E"/>
    <w:rsid w:val="201A235D"/>
    <w:rsid w:val="251C277D"/>
    <w:rsid w:val="257C59EB"/>
    <w:rsid w:val="25A84BE6"/>
    <w:rsid w:val="25C35394"/>
    <w:rsid w:val="284F1A5A"/>
    <w:rsid w:val="288A128B"/>
    <w:rsid w:val="292E0335"/>
    <w:rsid w:val="2A0661AA"/>
    <w:rsid w:val="2A972376"/>
    <w:rsid w:val="2ABF5680"/>
    <w:rsid w:val="2BA9159A"/>
    <w:rsid w:val="2D953A69"/>
    <w:rsid w:val="2DE37938"/>
    <w:rsid w:val="2E3D32D8"/>
    <w:rsid w:val="2E93313F"/>
    <w:rsid w:val="2F293043"/>
    <w:rsid w:val="30BC6AB6"/>
    <w:rsid w:val="31113004"/>
    <w:rsid w:val="319645DF"/>
    <w:rsid w:val="31EF0A13"/>
    <w:rsid w:val="32CC0B92"/>
    <w:rsid w:val="340A2947"/>
    <w:rsid w:val="36935E96"/>
    <w:rsid w:val="36E51695"/>
    <w:rsid w:val="392F2F9B"/>
    <w:rsid w:val="39B9224E"/>
    <w:rsid w:val="39D463E4"/>
    <w:rsid w:val="3A22549B"/>
    <w:rsid w:val="3AA7622C"/>
    <w:rsid w:val="3AC62B93"/>
    <w:rsid w:val="3B2477C8"/>
    <w:rsid w:val="3CB53FEA"/>
    <w:rsid w:val="3D2D13DA"/>
    <w:rsid w:val="3E4E217C"/>
    <w:rsid w:val="3ED41958"/>
    <w:rsid w:val="3F267462"/>
    <w:rsid w:val="417E4149"/>
    <w:rsid w:val="41A94400"/>
    <w:rsid w:val="41BC7033"/>
    <w:rsid w:val="41F63884"/>
    <w:rsid w:val="42417C09"/>
    <w:rsid w:val="43377B76"/>
    <w:rsid w:val="43477CBB"/>
    <w:rsid w:val="45A00BBB"/>
    <w:rsid w:val="475E44B5"/>
    <w:rsid w:val="48E4208B"/>
    <w:rsid w:val="49062EC5"/>
    <w:rsid w:val="4AED0DBA"/>
    <w:rsid w:val="4B335C4D"/>
    <w:rsid w:val="4BBF5119"/>
    <w:rsid w:val="4BE928A9"/>
    <w:rsid w:val="4E313A44"/>
    <w:rsid w:val="4EC72680"/>
    <w:rsid w:val="4EEB2357"/>
    <w:rsid w:val="4F892FC9"/>
    <w:rsid w:val="533005FB"/>
    <w:rsid w:val="547A22D0"/>
    <w:rsid w:val="547E44CE"/>
    <w:rsid w:val="57122943"/>
    <w:rsid w:val="5970145C"/>
    <w:rsid w:val="5A211CA0"/>
    <w:rsid w:val="5A2F1CB3"/>
    <w:rsid w:val="5BB30918"/>
    <w:rsid w:val="5D4725D1"/>
    <w:rsid w:val="5E855434"/>
    <w:rsid w:val="5EC43D2D"/>
    <w:rsid w:val="5F41151D"/>
    <w:rsid w:val="5F9D4A9F"/>
    <w:rsid w:val="5FD9388D"/>
    <w:rsid w:val="60762085"/>
    <w:rsid w:val="62743781"/>
    <w:rsid w:val="62D86CC6"/>
    <w:rsid w:val="63925986"/>
    <w:rsid w:val="648E7F66"/>
    <w:rsid w:val="66163968"/>
    <w:rsid w:val="665A3C62"/>
    <w:rsid w:val="673C0F46"/>
    <w:rsid w:val="67891CEB"/>
    <w:rsid w:val="67ED66A2"/>
    <w:rsid w:val="68416371"/>
    <w:rsid w:val="6873025E"/>
    <w:rsid w:val="695A7559"/>
    <w:rsid w:val="69FE3BA9"/>
    <w:rsid w:val="6A415844"/>
    <w:rsid w:val="6C371D55"/>
    <w:rsid w:val="6C9D1168"/>
    <w:rsid w:val="6CE92872"/>
    <w:rsid w:val="6DC47E5C"/>
    <w:rsid w:val="6ECE702D"/>
    <w:rsid w:val="6FDF2573"/>
    <w:rsid w:val="727D25CB"/>
    <w:rsid w:val="734B2A81"/>
    <w:rsid w:val="736E233A"/>
    <w:rsid w:val="73740111"/>
    <w:rsid w:val="737A40D5"/>
    <w:rsid w:val="73D26A95"/>
    <w:rsid w:val="73FE12A8"/>
    <w:rsid w:val="75222A16"/>
    <w:rsid w:val="75AE414C"/>
    <w:rsid w:val="75C23399"/>
    <w:rsid w:val="75FE1A2D"/>
    <w:rsid w:val="764C4304"/>
    <w:rsid w:val="78724230"/>
    <w:rsid w:val="78883C0F"/>
    <w:rsid w:val="79464E42"/>
    <w:rsid w:val="7B4210F0"/>
    <w:rsid w:val="7BA526CB"/>
    <w:rsid w:val="7BF40839"/>
    <w:rsid w:val="7D8E39F6"/>
    <w:rsid w:val="7E143CE8"/>
    <w:rsid w:val="7E1B4E60"/>
    <w:rsid w:val="7EAC6E65"/>
    <w:rsid w:val="7F5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1487</Characters>
  <Lines>0</Lines>
  <Paragraphs>0</Paragraphs>
  <TotalTime>22</TotalTime>
  <ScaleCrop>false</ScaleCrop>
  <LinksUpToDate>false</LinksUpToDate>
  <CharactersWithSpaces>1492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Administrator</dc:creator>
  <cp:lastModifiedBy>HP</cp:lastModifiedBy>
  <cp:lastPrinted>2025-02-08T03:01:00Z</cp:lastPrinted>
  <dcterms:modified xsi:type="dcterms:W3CDTF">2025-02-26T00:38:49Z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63FC904609FB4392BBD2D3C638255860_13</vt:lpwstr>
  </property>
  <property fmtid="{D5CDD505-2E9C-101B-9397-08002B2CF9AE}" pid="4" name="KSOTemplateDocerSaveRecord">
    <vt:lpwstr>eyJoZGlkIjoiOWQ5MTU4ZTQxNjdjZGQ2ZmQ3ZDJlMGQ1MzMxNzJiMzgiLCJ1c2VySWQiOiIyMzMyMjQ0NzcifQ==</vt:lpwstr>
  </property>
</Properties>
</file>